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75" w:lineRule="atLeast"/>
        <w:jc w:val="center"/>
        <w:rPr>
          <w:rFonts w:ascii="宋体" w:hAnsi="宋体" w:cs="Arial"/>
          <w:color w:val="333333"/>
          <w:kern w:val="0"/>
          <w:sz w:val="32"/>
          <w:szCs w:val="32"/>
        </w:rPr>
      </w:pPr>
      <w:r>
        <w:rPr>
          <w:rFonts w:ascii="宋体" w:hAnsi="宋体" w:cs="Arial"/>
          <w:b/>
          <w:bCs/>
          <w:color w:val="333333"/>
          <w:kern w:val="0"/>
          <w:sz w:val="32"/>
          <w:szCs w:val="32"/>
        </w:rPr>
        <w:t>中国</w:t>
      </w:r>
      <w:r>
        <w:rPr>
          <w:rFonts w:hint="eastAsia" w:ascii="宋体" w:hAnsi="宋体" w:cs="Arial"/>
          <w:b/>
          <w:bCs/>
          <w:color w:val="333333"/>
          <w:kern w:val="0"/>
          <w:sz w:val="32"/>
          <w:szCs w:val="32"/>
        </w:rPr>
        <w:t>钢结构</w:t>
      </w:r>
      <w:r>
        <w:rPr>
          <w:rFonts w:ascii="宋体" w:hAnsi="宋体" w:cs="Arial"/>
          <w:b/>
          <w:bCs/>
          <w:color w:val="333333"/>
          <w:kern w:val="0"/>
          <w:sz w:val="32"/>
          <w:szCs w:val="32"/>
        </w:rPr>
        <w:t>协会团体标准编制</w:t>
      </w:r>
      <w:r>
        <w:rPr>
          <w:rFonts w:hint="eastAsia" w:ascii="宋体" w:hAnsi="宋体" w:cs="Arial"/>
          <w:b/>
          <w:bCs/>
          <w:color w:val="333333"/>
          <w:kern w:val="0"/>
          <w:sz w:val="32"/>
          <w:szCs w:val="32"/>
        </w:rPr>
        <w:t>/修订项目</w:t>
      </w:r>
      <w:r>
        <w:rPr>
          <w:rFonts w:ascii="宋体" w:hAnsi="宋体" w:cs="Arial"/>
          <w:b/>
          <w:bCs/>
          <w:color w:val="333333"/>
          <w:kern w:val="0"/>
          <w:sz w:val="32"/>
          <w:szCs w:val="32"/>
        </w:rPr>
        <w:t>申请书</w:t>
      </w:r>
      <w:bookmarkStart w:id="0" w:name="_GoBack"/>
      <w:bookmarkEnd w:id="0"/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</w:p>
    <w:tbl>
      <w:tblPr>
        <w:tblStyle w:val="2"/>
        <w:tblW w:w="980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162"/>
        <w:gridCol w:w="2257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主要起草单位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制定或修订</w:t>
            </w: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修订标准号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9803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目的和理由：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03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适用范围和主要技术内容：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803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国内外情况简要说明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803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采用国际标准或国内先进标准号名称及采用程度：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803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主编单位及参编单位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803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主编人及参编人名单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负责起草单位意见</w:t>
            </w: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审查或推荐单位意见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中国钢结构协会标准化管理委员会意见</w:t>
            </w:r>
          </w:p>
        </w:tc>
        <w:tc>
          <w:tcPr>
            <w:tcW w:w="76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91E41"/>
    <w:rsid w:val="0CE9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2019-11-29T03:22:00Z</dcterms:created>
  <dc:creator>邵艳坡</dc:creator>
  <cp:lastModifiedBy>邵艳坡</cp:lastModifiedBy>
  <dcterms:modified xsi:type="dcterms:W3CDTF">2019-11-29T03:23:22Z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